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A9" w:rsidRPr="00760D7F" w:rsidRDefault="002B546C" w:rsidP="00760D7F">
      <w:pPr>
        <w:spacing w:line="480" w:lineRule="atLeas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760D7F">
        <w:rPr>
          <w:rFonts w:eastAsia="標楷體"/>
          <w:b/>
          <w:bCs/>
          <w:sz w:val="36"/>
          <w:szCs w:val="36"/>
        </w:rPr>
        <w:t>法務部行政執行署宜蘭分署</w:t>
      </w:r>
      <w:r w:rsidR="00BE4741">
        <w:rPr>
          <w:rFonts w:eastAsia="標楷體" w:hint="eastAsia"/>
          <w:b/>
          <w:bCs/>
          <w:sz w:val="36"/>
          <w:szCs w:val="36"/>
        </w:rPr>
        <w:t>受理</w:t>
      </w:r>
      <w:r w:rsidRPr="00760D7F">
        <w:rPr>
          <w:rFonts w:eastAsia="標楷體"/>
          <w:b/>
          <w:bCs/>
          <w:sz w:val="36"/>
          <w:szCs w:val="36"/>
        </w:rPr>
        <w:t>閱</w:t>
      </w:r>
      <w:r w:rsidR="00BE4741">
        <w:rPr>
          <w:rFonts w:eastAsia="標楷體" w:hint="eastAsia"/>
          <w:b/>
          <w:bCs/>
          <w:sz w:val="36"/>
          <w:szCs w:val="36"/>
        </w:rPr>
        <w:t>覽</w:t>
      </w:r>
      <w:r w:rsidRPr="00760D7F">
        <w:rPr>
          <w:rFonts w:eastAsia="標楷體"/>
          <w:b/>
          <w:bCs/>
          <w:sz w:val="36"/>
          <w:szCs w:val="36"/>
        </w:rPr>
        <w:t>卷</w:t>
      </w:r>
      <w:r w:rsidR="00BE4741">
        <w:rPr>
          <w:rFonts w:eastAsia="標楷體" w:hint="eastAsia"/>
          <w:b/>
          <w:bCs/>
          <w:sz w:val="36"/>
          <w:szCs w:val="36"/>
        </w:rPr>
        <w:t>宗</w:t>
      </w:r>
      <w:r w:rsidRPr="00760D7F">
        <w:rPr>
          <w:rFonts w:eastAsia="標楷體"/>
          <w:b/>
          <w:bCs/>
          <w:sz w:val="36"/>
          <w:szCs w:val="36"/>
        </w:rPr>
        <w:t>申請書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553"/>
        <w:gridCol w:w="370"/>
        <w:gridCol w:w="1904"/>
        <w:gridCol w:w="709"/>
        <w:gridCol w:w="1516"/>
        <w:gridCol w:w="752"/>
        <w:gridCol w:w="425"/>
        <w:gridCol w:w="1885"/>
      </w:tblGrid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00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申請人</w:t>
            </w:r>
          </w:p>
        </w:tc>
        <w:tc>
          <w:tcPr>
            <w:tcW w:w="298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75F" w:rsidRDefault="002B546C" w:rsidP="0042775F">
            <w:pPr>
              <w:snapToGrid w:val="0"/>
              <w:ind w:right="151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</w:p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 w:rsidRPr="0042775F">
              <w:rPr>
                <w:rFonts w:eastAsia="標楷體"/>
                <w:sz w:val="28"/>
                <w:szCs w:val="28"/>
              </w:rPr>
              <w:t>（法定代理人）</w:t>
            </w:r>
          </w:p>
        </w:tc>
        <w:tc>
          <w:tcPr>
            <w:tcW w:w="457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</w:tr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007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身分證統一號碼或</w:t>
            </w:r>
          </w:p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營利事業統一編號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</w:tr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007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設籍或通訊所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007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0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代理人</w:t>
            </w:r>
          </w:p>
          <w:p w:rsidR="00C516A9" w:rsidRDefault="002B546C" w:rsidP="0042775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（附委任狀）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</w:tr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身分證統一號碼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</w:tr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0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設籍或通訊所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A270CA" w:rsidP="0042775F">
            <w:pPr>
              <w:snapToGrid w:val="0"/>
              <w:jc w:val="center"/>
              <w:rPr>
                <w:sz w:val="32"/>
              </w:rPr>
            </w:pPr>
            <w:r>
              <w:rPr>
                <w:rFonts w:ascii="標楷體" w:eastAsia="標楷體" w:hAnsi="標楷體"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3.75pt;margin-top:17.55pt;width:20.35pt;height:453.9pt;z-index:1;mso-position-horizontal-relative:text;mso-position-vertical-relative:text" stroked="f">
                  <v:textbox>
                    <w:txbxContent>
                      <w:p w:rsidR="00A270CA" w:rsidRPr="0088730A" w:rsidRDefault="00A270CA" w:rsidP="00A270CA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88730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※本分署設置悠遊卡扣款設備，您可使用悠遊卡支付閱卷影印費用，敬請多加利用。</w:t>
                        </w:r>
                      </w:p>
                    </w:txbxContent>
                  </v:textbox>
                </v:shape>
              </w:pict>
            </w:r>
          </w:p>
        </w:tc>
      </w:tr>
      <w:tr w:rsidR="00C516A9" w:rsidTr="0042775F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0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42775F">
            <w:pPr>
              <w:snapToGrid w:val="0"/>
              <w:ind w:right="151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42775F">
            <w:pPr>
              <w:snapToGrid w:val="0"/>
              <w:jc w:val="center"/>
              <w:rPr>
                <w:sz w:val="32"/>
              </w:rPr>
            </w:pPr>
          </w:p>
        </w:tc>
      </w:tr>
      <w:tr w:rsidR="00C516A9" w:rsidTr="00CE73D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07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164BD9">
            <w:pPr>
              <w:snapToGrid w:val="0"/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義務人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 w:rsidP="00CE73DE">
            <w:pPr>
              <w:snapToGrid w:val="0"/>
              <w:spacing w:line="360" w:lineRule="auto"/>
              <w:ind w:right="691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164BD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案號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16A9" w:rsidRDefault="00C516A9">
            <w:pPr>
              <w:snapToGrid w:val="0"/>
              <w:spacing w:line="360" w:lineRule="auto"/>
              <w:jc w:val="both"/>
              <w:rPr>
                <w:rFonts w:eastAsia="標楷體"/>
                <w:sz w:val="32"/>
              </w:rPr>
            </w:pPr>
          </w:p>
        </w:tc>
      </w:tr>
      <w:tr w:rsidR="00C516A9" w:rsidTr="00760D7F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07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16A9" w:rsidRDefault="00C516A9">
            <w:pPr>
              <w:snapToGrid w:val="0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16A9" w:rsidRDefault="00C516A9">
            <w:pPr>
              <w:snapToGrid w:val="0"/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2B546C" w:rsidP="00164BD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股別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9" w:rsidRDefault="00C516A9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164BD9" w:rsidTr="00164BD9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99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BD9" w:rsidRDefault="00164BD9" w:rsidP="00164BD9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釋明法律上之利害關係</w:t>
            </w:r>
          </w:p>
          <w:p w:rsidR="00164BD9" w:rsidRDefault="00164BD9" w:rsidP="00164BD9">
            <w:pPr>
              <w:snapToGrid w:val="0"/>
              <w:jc w:val="center"/>
            </w:pPr>
            <w:r>
              <w:rPr>
                <w:rFonts w:eastAsia="標楷體"/>
                <w:sz w:val="32"/>
              </w:rPr>
              <w:t>（申請人為利害關係人時填載）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64BD9" w:rsidRDefault="00164BD9" w:rsidP="00164BD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30"/>
              </w:rPr>
              <w:t xml:space="preserve">    </w:t>
            </w:r>
          </w:p>
        </w:tc>
      </w:tr>
      <w:tr w:rsidR="00164BD9" w:rsidTr="00164BD9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99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BD9" w:rsidRDefault="00164BD9" w:rsidP="00164BD9">
            <w:pPr>
              <w:snapToGrid w:val="0"/>
              <w:jc w:val="center"/>
            </w:pPr>
            <w:r>
              <w:rPr>
                <w:rFonts w:eastAsia="標楷體"/>
                <w:sz w:val="32"/>
              </w:rPr>
              <w:t>閱卷內容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64BD9" w:rsidRDefault="00164BD9" w:rsidP="00164BD9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30"/>
              </w:rPr>
              <w:t xml:space="preserve">    </w:t>
            </w:r>
          </w:p>
        </w:tc>
      </w:tr>
      <w:tr w:rsidR="00164BD9" w:rsidTr="00164BD9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99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BD9" w:rsidRDefault="00164BD9" w:rsidP="00164BD9">
            <w:pPr>
              <w:snapToGrid w:val="0"/>
              <w:jc w:val="center"/>
            </w:pPr>
            <w:r>
              <w:rPr>
                <w:rFonts w:eastAsia="標楷體"/>
                <w:sz w:val="32"/>
              </w:rPr>
              <w:t>給閱時間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64BD9" w:rsidRDefault="00164BD9" w:rsidP="00164BD9">
            <w:pPr>
              <w:snapToGrid w:val="0"/>
              <w:ind w:left="723"/>
              <w:jc w:val="center"/>
            </w:pPr>
            <w:r>
              <w:rPr>
                <w:rFonts w:ascii="標楷體" w:eastAsia="標楷體" w:hAnsi="標楷體"/>
                <w:sz w:val="30"/>
              </w:rPr>
              <w:t>年</w:t>
            </w:r>
            <w:r>
              <w:rPr>
                <w:rFonts w:ascii="標楷體" w:eastAsia="標楷體" w:hAnsi="標楷體" w:hint="eastAsia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sz w:val="30"/>
              </w:rPr>
              <w:t>月</w:t>
            </w:r>
            <w:r>
              <w:rPr>
                <w:rFonts w:ascii="標楷體" w:eastAsia="標楷體" w:hAnsi="標楷體" w:hint="eastAsia"/>
                <w:sz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</w:rPr>
              <w:t xml:space="preserve">　</w:t>
            </w:r>
            <w:r>
              <w:rPr>
                <w:rFonts w:ascii="標楷體" w:eastAsia="標楷體" w:hAnsi="標楷體" w:hint="eastAsia"/>
                <w:sz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</w:rPr>
              <w:t>日    時　 分</w:t>
            </w:r>
          </w:p>
        </w:tc>
      </w:tr>
      <w:tr w:rsidR="0042775F" w:rsidTr="00164BD9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99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75F" w:rsidRDefault="0042775F" w:rsidP="002B546C">
            <w:pPr>
              <w:snapToGrid w:val="0"/>
              <w:jc w:val="center"/>
            </w:pPr>
            <w:r>
              <w:rPr>
                <w:rFonts w:eastAsia="標楷體"/>
                <w:sz w:val="32"/>
              </w:rPr>
              <w:t>閱</w:t>
            </w:r>
            <w:r>
              <w:rPr>
                <w:rFonts w:eastAsia="標楷體" w:hint="eastAsia"/>
                <w:sz w:val="32"/>
              </w:rPr>
              <w:t>畢</w:t>
            </w:r>
            <w:r>
              <w:rPr>
                <w:rFonts w:eastAsia="標楷體"/>
                <w:sz w:val="32"/>
              </w:rPr>
              <w:t>時間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42775F" w:rsidRDefault="0042775F" w:rsidP="002B546C">
            <w:pPr>
              <w:snapToGrid w:val="0"/>
              <w:ind w:left="723"/>
              <w:jc w:val="center"/>
            </w:pPr>
            <w:r>
              <w:rPr>
                <w:rFonts w:ascii="標楷體" w:eastAsia="標楷體" w:hAnsi="標楷體"/>
                <w:sz w:val="30"/>
              </w:rPr>
              <w:t>年</w:t>
            </w:r>
            <w:r>
              <w:rPr>
                <w:rFonts w:ascii="標楷體" w:eastAsia="標楷體" w:hAnsi="標楷體" w:hint="eastAsia"/>
                <w:sz w:val="30"/>
              </w:rPr>
              <w:t xml:space="preserve">    </w:t>
            </w:r>
            <w:r>
              <w:rPr>
                <w:rFonts w:ascii="標楷體" w:eastAsia="標楷體" w:hAnsi="標楷體"/>
                <w:sz w:val="30"/>
              </w:rPr>
              <w:t>月</w:t>
            </w:r>
            <w:r>
              <w:rPr>
                <w:rFonts w:ascii="標楷體" w:eastAsia="標楷體" w:hAnsi="標楷體" w:hint="eastAsia"/>
                <w:sz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</w:rPr>
              <w:t xml:space="preserve">　</w:t>
            </w:r>
            <w:r>
              <w:rPr>
                <w:rFonts w:ascii="標楷體" w:eastAsia="標楷體" w:hAnsi="標楷體" w:hint="eastAsia"/>
                <w:sz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</w:rPr>
              <w:t>日    時　 分</w:t>
            </w:r>
          </w:p>
        </w:tc>
      </w:tr>
      <w:tr w:rsidR="00164BD9" w:rsidTr="00B1127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377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BD9" w:rsidRDefault="00164BD9" w:rsidP="00760D7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影印張數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D9" w:rsidRDefault="00164BD9" w:rsidP="00760D7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影印費用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新臺幣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D9" w:rsidRDefault="00164BD9" w:rsidP="00760D7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申請人簽章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4BD9" w:rsidRDefault="00164BD9" w:rsidP="00760D7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出納</w:t>
            </w:r>
          </w:p>
        </w:tc>
      </w:tr>
      <w:tr w:rsidR="00164BD9" w:rsidTr="00B11274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377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BD9" w:rsidRDefault="00164BD9" w:rsidP="00164BD9">
            <w:pPr>
              <w:snapToGrid w:val="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BD9" w:rsidRDefault="00164BD9" w:rsidP="00164BD9">
            <w:pPr>
              <w:snapToGrid w:val="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BD9" w:rsidRDefault="00164BD9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64BD9" w:rsidRDefault="00164BD9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7F1DAA" w:rsidTr="003D39A1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9568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069" w:rsidRDefault="00244A91" w:rsidP="00244A91">
            <w:pPr>
              <w:spacing w:line="400" w:lineRule="exact"/>
              <w:ind w:right="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7F1DAA">
              <w:rPr>
                <w:rFonts w:ascii="標楷體" w:eastAsia="標楷體" w:hAnsi="標楷體" w:hint="eastAsia"/>
                <w:szCs w:val="24"/>
              </w:rPr>
              <w:t>閱卷時間以在本分署上班時間內為限(</w:t>
            </w:r>
            <w:r w:rsidR="006F73E7">
              <w:rPr>
                <w:rFonts w:ascii="標楷體" w:eastAsia="標楷體" w:hAnsi="標楷體" w:hint="eastAsia"/>
                <w:szCs w:val="24"/>
              </w:rPr>
              <w:t>星期一至星期五，</w:t>
            </w:r>
            <w:r w:rsidR="00E72F03">
              <w:rPr>
                <w:rFonts w:ascii="標楷體" w:eastAsia="標楷體" w:hAnsi="標楷體" w:hint="eastAsia"/>
                <w:szCs w:val="24"/>
              </w:rPr>
              <w:t>8</w:t>
            </w:r>
            <w:r w:rsidR="006F73E7">
              <w:rPr>
                <w:rFonts w:ascii="標楷體" w:eastAsia="標楷體" w:hAnsi="標楷體" w:hint="eastAsia"/>
                <w:szCs w:val="24"/>
              </w:rPr>
              <w:t>時</w:t>
            </w:r>
            <w:r w:rsidR="00E72F03">
              <w:rPr>
                <w:rFonts w:ascii="標楷體" w:eastAsia="標楷體" w:hAnsi="標楷體" w:hint="eastAsia"/>
                <w:szCs w:val="24"/>
              </w:rPr>
              <w:t>30分</w:t>
            </w:r>
            <w:r w:rsidR="002E0A78">
              <w:rPr>
                <w:rFonts w:ascii="標楷體" w:eastAsia="標楷體" w:hAnsi="標楷體" w:hint="eastAsia"/>
                <w:szCs w:val="24"/>
              </w:rPr>
              <w:t>至</w:t>
            </w:r>
            <w:r w:rsidR="003D39A1">
              <w:rPr>
                <w:rFonts w:ascii="標楷體" w:eastAsia="標楷體" w:hAnsi="標楷體" w:hint="eastAsia"/>
                <w:szCs w:val="24"/>
              </w:rPr>
              <w:t>17</w:t>
            </w:r>
            <w:r w:rsidR="006F73E7">
              <w:rPr>
                <w:rFonts w:ascii="標楷體" w:eastAsia="標楷體" w:hAnsi="標楷體" w:hint="eastAsia"/>
                <w:szCs w:val="24"/>
              </w:rPr>
              <w:t>時，例假日及國</w:t>
            </w:r>
          </w:p>
          <w:p w:rsidR="007F1DAA" w:rsidRDefault="00836069" w:rsidP="00244A91">
            <w:pPr>
              <w:spacing w:line="400" w:lineRule="exact"/>
              <w:ind w:right="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F73E7">
              <w:rPr>
                <w:rFonts w:ascii="標楷體" w:eastAsia="標楷體" w:hAnsi="標楷體" w:hint="eastAsia"/>
                <w:szCs w:val="24"/>
              </w:rPr>
              <w:t>定假日不開放</w:t>
            </w:r>
            <w:r w:rsidR="007F1DAA">
              <w:rPr>
                <w:rFonts w:ascii="標楷體" w:eastAsia="標楷體" w:hAnsi="標楷體" w:hint="eastAsia"/>
                <w:szCs w:val="24"/>
              </w:rPr>
              <w:t>)</w:t>
            </w:r>
            <w:r w:rsidR="006F73E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F73E7" w:rsidRDefault="00244A91" w:rsidP="00244A91">
            <w:pPr>
              <w:spacing w:line="400" w:lineRule="exact"/>
              <w:ind w:right="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6F73E7">
              <w:rPr>
                <w:rFonts w:ascii="標楷體" w:eastAsia="標楷體" w:hAnsi="標楷體" w:hint="eastAsia"/>
                <w:szCs w:val="24"/>
              </w:rPr>
              <w:t>申請人如為委任律師或他人代理者，應一併提出委任狀。</w:t>
            </w:r>
          </w:p>
          <w:p w:rsidR="00244A91" w:rsidRDefault="00244A91" w:rsidP="00244A91">
            <w:pPr>
              <w:spacing w:line="400" w:lineRule="exact"/>
              <w:ind w:right="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3D39A1">
              <w:rPr>
                <w:rFonts w:ascii="標楷體" w:eastAsia="標楷體" w:hAnsi="標楷體" w:hint="eastAsia"/>
                <w:szCs w:val="24"/>
              </w:rPr>
              <w:t>利害關係人申請閱卷，應釋明其對於所申請閱卷之執行事件，確具有法律上利害關係</w:t>
            </w:r>
          </w:p>
          <w:p w:rsidR="006F73E7" w:rsidRPr="007F1DAA" w:rsidRDefault="00244A91" w:rsidP="00244A91">
            <w:pPr>
              <w:spacing w:line="400" w:lineRule="exact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D39A1">
              <w:rPr>
                <w:rFonts w:ascii="標楷體" w:eastAsia="標楷體" w:hAnsi="標楷體" w:hint="eastAsia"/>
                <w:szCs w:val="24"/>
              </w:rPr>
              <w:t>之正當理由。</w:t>
            </w:r>
          </w:p>
        </w:tc>
      </w:tr>
      <w:tr w:rsidR="003D39A1" w:rsidTr="000B387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568" w:type="dxa"/>
            <w:gridSpan w:val="9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9A1" w:rsidRPr="000B387D" w:rsidRDefault="000B387D" w:rsidP="000B387D">
            <w:pPr>
              <w:numPr>
                <w:ilvl w:val="1"/>
                <w:numId w:val="1"/>
              </w:num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3D39A1" w:rsidRPr="000B387D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D39A1" w:rsidRPr="000B387D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D39A1" w:rsidRPr="000B387D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</w:tr>
      <w:tr w:rsidR="003D39A1" w:rsidTr="000B387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9A1" w:rsidRPr="000B387D" w:rsidRDefault="003D39A1" w:rsidP="000B387D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書記官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A1" w:rsidRPr="000B387D" w:rsidRDefault="003D39A1" w:rsidP="000B387D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給閱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A1" w:rsidRPr="000B387D" w:rsidRDefault="003D39A1" w:rsidP="000B387D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不給閱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3D39A1" w:rsidRPr="000B387D" w:rsidRDefault="003D39A1" w:rsidP="000B387D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</w:tr>
      <w:tr w:rsidR="003D39A1" w:rsidTr="00070B6C">
        <w:tblPrEx>
          <w:tblCellMar>
            <w:top w:w="0" w:type="dxa"/>
            <w:bottom w:w="0" w:type="dxa"/>
          </w:tblCellMar>
        </w:tblPrEx>
        <w:trPr>
          <w:trHeight w:val="3691"/>
        </w:trPr>
        <w:tc>
          <w:tcPr>
            <w:tcW w:w="454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9A1" w:rsidRPr="000B387D" w:rsidRDefault="003D39A1" w:rsidP="000B387D">
            <w:pPr>
              <w:spacing w:line="400" w:lineRule="exact"/>
              <w:ind w:left="537"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A1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□擬准予閱卷</w:t>
            </w:r>
          </w:p>
          <w:p w:rsidR="000B387D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閱卷時間：</w:t>
            </w:r>
          </w:p>
          <w:p w:rsidR="000B387D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   時   分</w:t>
            </w:r>
          </w:p>
          <w:p w:rsidR="000B387D" w:rsidRPr="000B387D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閱卷範圍：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A1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□擬函復否准閱卷</w:t>
            </w:r>
          </w:p>
          <w:p w:rsidR="000B387D" w:rsidRPr="000B387D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理由：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3D39A1" w:rsidRPr="000B387D" w:rsidRDefault="003D39A1" w:rsidP="003D39A1">
            <w:pPr>
              <w:spacing w:line="400" w:lineRule="exact"/>
              <w:ind w:left="537" w:right="57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B387D" w:rsidTr="000B387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87D" w:rsidRPr="000B387D" w:rsidRDefault="000B387D" w:rsidP="000B387D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行政執行官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7D" w:rsidRPr="000B387D" w:rsidRDefault="000B387D" w:rsidP="0008066A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給閱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7D" w:rsidRPr="000B387D" w:rsidRDefault="000B387D" w:rsidP="0008066A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不給閱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B387D" w:rsidRPr="000B387D" w:rsidRDefault="000B387D" w:rsidP="0008066A">
            <w:pPr>
              <w:spacing w:line="400" w:lineRule="exact"/>
              <w:ind w:right="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387D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</w:tr>
      <w:tr w:rsidR="003D39A1" w:rsidTr="000B387D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454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39A1" w:rsidRPr="000B387D" w:rsidRDefault="003D39A1" w:rsidP="003D39A1">
            <w:pPr>
              <w:spacing w:line="400" w:lineRule="exact"/>
              <w:ind w:left="537" w:right="57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3D39A1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□如擬</w:t>
            </w:r>
          </w:p>
          <w:p w:rsidR="000B387D" w:rsidRPr="000B387D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0B387D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□如擬</w:t>
            </w:r>
          </w:p>
          <w:p w:rsidR="003D39A1" w:rsidRPr="000B387D" w:rsidRDefault="000B387D" w:rsidP="000B387D">
            <w:pPr>
              <w:spacing w:line="400" w:lineRule="exact"/>
              <w:ind w:right="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D39A1" w:rsidRPr="000B387D" w:rsidRDefault="003D39A1" w:rsidP="003D39A1">
            <w:pPr>
              <w:spacing w:line="400" w:lineRule="exact"/>
              <w:ind w:left="537" w:right="57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516A9" w:rsidRDefault="00CA0B92">
      <w:pPr>
        <w:spacing w:line="480" w:lineRule="atLeast"/>
        <w:ind w:left="734" w:hanging="734"/>
        <w:jc w:val="both"/>
      </w:pPr>
      <w:r>
        <w:rPr>
          <w:rFonts w:ascii="標楷體" w:eastAsia="標楷體" w:hAnsi="標楷體" w:hint="eastAsia"/>
          <w:b/>
          <w:sz w:val="26"/>
          <w:szCs w:val="26"/>
        </w:rPr>
        <w:t>※審核意見表為本分署內部作業文書，請勿供申請人閱覽。</w:t>
      </w:r>
    </w:p>
    <w:sectPr w:rsidR="00C516A9" w:rsidSect="003D39A1">
      <w:pgSz w:w="11906" w:h="16838"/>
      <w:pgMar w:top="907" w:right="1418" w:bottom="907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A7" w:rsidRDefault="006648A7" w:rsidP="00C516A9">
      <w:r>
        <w:separator/>
      </w:r>
    </w:p>
  </w:endnote>
  <w:endnote w:type="continuationSeparator" w:id="0">
    <w:p w:rsidR="006648A7" w:rsidRDefault="006648A7" w:rsidP="00C5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A7" w:rsidRDefault="006648A7" w:rsidP="00C516A9">
      <w:r w:rsidRPr="00C516A9">
        <w:rPr>
          <w:color w:val="000000"/>
        </w:rPr>
        <w:separator/>
      </w:r>
    </w:p>
  </w:footnote>
  <w:footnote w:type="continuationSeparator" w:id="0">
    <w:p w:rsidR="006648A7" w:rsidRDefault="006648A7" w:rsidP="00C5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9A3"/>
    <w:multiLevelType w:val="hybridMultilevel"/>
    <w:tmpl w:val="EB188370"/>
    <w:lvl w:ilvl="0" w:tplc="EEA030D4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cs="Times New Roman"/>
        <w:lang w:val="en-US"/>
      </w:rPr>
    </w:lvl>
    <w:lvl w:ilvl="1" w:tplc="B53AEC96">
      <w:numFmt w:val="bullet"/>
      <w:lvlText w:val="審"/>
      <w:lvlJc w:val="left"/>
      <w:pPr>
        <w:ind w:left="89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attachedTemplate r:id="rId1"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6A9"/>
    <w:rsid w:val="00070B6C"/>
    <w:rsid w:val="0008066A"/>
    <w:rsid w:val="00097063"/>
    <w:rsid w:val="000B387D"/>
    <w:rsid w:val="000D2998"/>
    <w:rsid w:val="00164BD9"/>
    <w:rsid w:val="00244A91"/>
    <w:rsid w:val="00291957"/>
    <w:rsid w:val="002935AC"/>
    <w:rsid w:val="002B546C"/>
    <w:rsid w:val="002D492F"/>
    <w:rsid w:val="002E0A78"/>
    <w:rsid w:val="003D39A1"/>
    <w:rsid w:val="00426D7A"/>
    <w:rsid w:val="0042775F"/>
    <w:rsid w:val="006648A7"/>
    <w:rsid w:val="006A774F"/>
    <w:rsid w:val="006F31C9"/>
    <w:rsid w:val="006F73E7"/>
    <w:rsid w:val="00760D7F"/>
    <w:rsid w:val="007D646F"/>
    <w:rsid w:val="007F1DAA"/>
    <w:rsid w:val="00836069"/>
    <w:rsid w:val="0088730A"/>
    <w:rsid w:val="00934E38"/>
    <w:rsid w:val="00975CDA"/>
    <w:rsid w:val="00A270CA"/>
    <w:rsid w:val="00A6611B"/>
    <w:rsid w:val="00B11274"/>
    <w:rsid w:val="00B7456C"/>
    <w:rsid w:val="00BA7603"/>
    <w:rsid w:val="00BE4741"/>
    <w:rsid w:val="00C516A9"/>
    <w:rsid w:val="00CA0B92"/>
    <w:rsid w:val="00CB7537"/>
    <w:rsid w:val="00CE73DE"/>
    <w:rsid w:val="00E4750C"/>
    <w:rsid w:val="00E72F03"/>
    <w:rsid w:val="00E86CAD"/>
    <w:rsid w:val="00EA04F9"/>
    <w:rsid w:val="00F11FC2"/>
    <w:rsid w:val="00F543EA"/>
    <w:rsid w:val="00FC00D5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6A9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6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sid w:val="00C516A9"/>
    <w:rPr>
      <w:kern w:val="3"/>
    </w:rPr>
  </w:style>
  <w:style w:type="paragraph" w:styleId="a5">
    <w:name w:val="footer"/>
    <w:basedOn w:val="a"/>
    <w:rsid w:val="00C516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sid w:val="00C516A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235B-70CE-4006-A0AA-86DD5E4C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MOJ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法務部行政程序閱覽卷宗申請書︵格式︶                       案號</dc:title>
  <dc:creator>user</dc:creator>
  <cp:lastModifiedBy>統計機構</cp:lastModifiedBy>
  <cp:revision>2</cp:revision>
  <cp:lastPrinted>2016-08-25T02:47:00Z</cp:lastPrinted>
  <dcterms:created xsi:type="dcterms:W3CDTF">2016-08-25T07:53:00Z</dcterms:created>
  <dcterms:modified xsi:type="dcterms:W3CDTF">2016-08-25T07:53:00Z</dcterms:modified>
</cp:coreProperties>
</file>